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众合退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福建众和股份有限公司因 2015年、2016年、2017年连续三个会计年度经审计的净利润为负值，公司股票自 2018年5月15日起暂停上市。2019年4月30日，公司披露的2018年年度报告显示，公司财务会计报告被出具了无法表示意见的审计报告。2019年5月17日收到深圳证券交易所《关于福建众和股份有限公司股票终止上市的决定》（深证上[2019]288号），并于201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年5月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eastAsia="仿宋_GB2312"/>
          <w:sz w:val="24"/>
          <w:szCs w:val="24"/>
        </w:rPr>
        <w:t>日，发布《福建众和股份有限公司关于公司股票终止上市的公告》。公司股票终止上市后，将转入全国中小企业股份转让系统进行股份转让。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根据《深圳证券交易所股票上市规则》，该公司股票（股票简称“*ST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”，股票代码0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02070</w:t>
      </w:r>
      <w:r>
        <w:rPr>
          <w:rFonts w:hint="eastAsia" w:ascii="仿宋_GB2312" w:hAnsi="宋体" w:eastAsia="仿宋_GB2312"/>
          <w:sz w:val="24"/>
          <w:szCs w:val="24"/>
        </w:rPr>
        <w:t>）自201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日起进入退市整理期交易，退市整理期为30个交易日，公司证券简称将变更为“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退”，公司证券代码维持不变，股票价格的日涨跌幅限制为10%，预计最后交易日期为201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公司股票在退市整理期间的全天停牌不计入退市整理期。公司因特殊原因向深圳证券交易所申请股票全天停牌的，累计停牌天数不超过五个交易日。退市整理期届满的次一交易日，深圳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tbl>
      <w:tblPr>
        <w:tblStyle w:val="5"/>
        <w:tblpPr w:leftFromText="180" w:rightFromText="180" w:vertAnchor="text" w:horzAnchor="page" w:tblpX="1792" w:tblpY="15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2070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众合退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</w:tr>
    </w:tbl>
    <w:tbl>
      <w:tblPr>
        <w:tblStyle w:val="5"/>
        <w:tblpPr w:leftFromText="180" w:rightFromText="180" w:vertAnchor="text" w:horzAnchor="page" w:tblpX="1807" w:tblpY="1280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247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东北证券股份有限公司吉林遵义东路证券营业部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49500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.00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中信证券股份有限公司上海淮海中路证券营业部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49500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.00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广发证券股份有限公司南海天佑三路证券营业部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广发证券股份有限公司深圳深南东路证券营业部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华泰证券股份有限公司南京中央路第三证券营业部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9900.00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pPr w:leftFromText="180" w:rightFromText="180" w:vertAnchor="text" w:horzAnchor="page" w:tblpX="1807" w:tblpY="47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236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华泰证券股份有限公司杭州求是路证券营业部  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153351</w:t>
            </w:r>
            <w:r>
              <w:rPr>
                <w:rFonts w:hint="eastAsia" w:ascii="仿宋_GB2312" w:eastAsia="仿宋_GB2312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0"/>
    <w:rsid w:val="000A58E2"/>
    <w:rsid w:val="00137161"/>
    <w:rsid w:val="00147BC5"/>
    <w:rsid w:val="001B3D40"/>
    <w:rsid w:val="001C5825"/>
    <w:rsid w:val="00204D4A"/>
    <w:rsid w:val="0022055F"/>
    <w:rsid w:val="002C4E90"/>
    <w:rsid w:val="002E6268"/>
    <w:rsid w:val="004A7D57"/>
    <w:rsid w:val="005145C8"/>
    <w:rsid w:val="00594180"/>
    <w:rsid w:val="00641F22"/>
    <w:rsid w:val="0069033A"/>
    <w:rsid w:val="006A6C45"/>
    <w:rsid w:val="00762972"/>
    <w:rsid w:val="008155A0"/>
    <w:rsid w:val="00840DD9"/>
    <w:rsid w:val="008B7E90"/>
    <w:rsid w:val="009446C1"/>
    <w:rsid w:val="009B512C"/>
    <w:rsid w:val="00A65C10"/>
    <w:rsid w:val="00A86312"/>
    <w:rsid w:val="00B9599C"/>
    <w:rsid w:val="00CA4730"/>
    <w:rsid w:val="00DE44F9"/>
    <w:rsid w:val="00EE0C06"/>
    <w:rsid w:val="00F231AB"/>
    <w:rsid w:val="00FC50F7"/>
    <w:rsid w:val="046363D4"/>
    <w:rsid w:val="0B146201"/>
    <w:rsid w:val="1BB10750"/>
    <w:rsid w:val="1F6415FE"/>
    <w:rsid w:val="3F1B0A48"/>
    <w:rsid w:val="459509D7"/>
    <w:rsid w:val="476A62C4"/>
    <w:rsid w:val="496C4408"/>
    <w:rsid w:val="4A62733E"/>
    <w:rsid w:val="4BB02823"/>
    <w:rsid w:val="53DC5B32"/>
    <w:rsid w:val="5450063E"/>
    <w:rsid w:val="6792000C"/>
    <w:rsid w:val="70D42894"/>
    <w:rsid w:val="7C4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spanoutputhighelement"/>
    <w:basedOn w:val="6"/>
    <w:qFormat/>
    <w:uiPriority w:val="0"/>
    <w:rPr>
      <w:color w:val="FFFFFF"/>
      <w:shd w:val="clear" w:color="auto" w:fill="000040"/>
    </w:rPr>
  </w:style>
  <w:style w:type="character" w:customStyle="1" w:styleId="8">
    <w:name w:val="spanoutputtitleelement"/>
    <w:basedOn w:val="6"/>
    <w:qFormat/>
    <w:uiPriority w:val="0"/>
    <w:rPr>
      <w:color w:val="000000"/>
      <w:shd w:val="clear" w:color="auto" w:fill="2A81B8"/>
    </w:rPr>
  </w:style>
  <w:style w:type="character" w:customStyle="1" w:styleId="9">
    <w:name w:val="spanoutputtextdropdown"/>
    <w:basedOn w:val="6"/>
    <w:qFormat/>
    <w:uiPriority w:val="0"/>
    <w:rPr>
      <w:vanish/>
      <w:bdr w:val="single" w:color="000000" w:sz="6" w:space="0"/>
      <w:shd w:val="clear" w:color="auto" w:fill="C0C0C0"/>
    </w:rPr>
  </w:style>
  <w:style w:type="character" w:customStyle="1" w:styleId="10">
    <w:name w:val="spanoutputnormalelement"/>
    <w:basedOn w:val="6"/>
    <w:qFormat/>
    <w:uiPriority w:val="0"/>
    <w:rPr>
      <w:color w:val="000000"/>
      <w:shd w:val="clear" w:color="auto" w:fill="FFFFFF"/>
    </w:rPr>
  </w:style>
  <w:style w:type="character" w:customStyle="1" w:styleId="11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16D6D-8B1B-419E-97EA-05EC39458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1083</Characters>
  <Lines>9</Lines>
  <Paragraphs>2</Paragraphs>
  <TotalTime>7</TotalTime>
  <ScaleCrop>false</ScaleCrop>
  <LinksUpToDate>false</LinksUpToDate>
  <CharactersWithSpaces>1271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2018-07-03T01:08:00Z</dcterms:created>
  <dc:creator>Administrator</dc:creator>
  <cp:lastModifiedBy>Administrator</cp:lastModifiedBy>
  <dcterms:modified xsi:type="dcterms:W3CDTF">2019-06-14T01:32:38Z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