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E92" w:rsidRDefault="00A95E92" w:rsidP="00A95E92">
      <w:pPr>
        <w:jc w:val="center"/>
        <w:rPr>
          <w:rFonts w:ascii="方正小标宋简体" w:eastAsia="方正小标宋简体"/>
          <w:b/>
          <w:sz w:val="36"/>
          <w:szCs w:val="36"/>
        </w:rPr>
      </w:pPr>
    </w:p>
    <w:p w:rsidR="0088548D" w:rsidRDefault="0088548D" w:rsidP="00A95E92">
      <w:pPr>
        <w:jc w:val="center"/>
        <w:rPr>
          <w:rFonts w:ascii="方正小标宋简体" w:eastAsia="方正小标宋简体"/>
          <w:b/>
          <w:sz w:val="36"/>
          <w:szCs w:val="36"/>
        </w:rPr>
      </w:pPr>
    </w:p>
    <w:p w:rsidR="00A95E92" w:rsidRPr="0088548D" w:rsidRDefault="00A95E92" w:rsidP="00A95E92">
      <w:pPr>
        <w:jc w:val="center"/>
        <w:rPr>
          <w:rFonts w:ascii="仿宋_GB2312" w:eastAsia="仿宋_GB2312"/>
          <w:b/>
          <w:sz w:val="48"/>
          <w:szCs w:val="48"/>
        </w:rPr>
      </w:pPr>
      <w:r w:rsidRPr="0088548D">
        <w:rPr>
          <w:rFonts w:ascii="仿宋_GB2312" w:eastAsia="仿宋_GB2312" w:hint="eastAsia"/>
          <w:b/>
          <w:sz w:val="48"/>
          <w:szCs w:val="48"/>
        </w:rPr>
        <w:t>开源证券召开2018年度领导班子民主生活会</w:t>
      </w:r>
    </w:p>
    <w:p w:rsidR="002B7579" w:rsidRDefault="002B7579" w:rsidP="00A95E92">
      <w:pPr>
        <w:jc w:val="center"/>
        <w:rPr>
          <w:rFonts w:ascii="仿宋_GB2312" w:eastAsia="仿宋_GB2312"/>
          <w:b/>
          <w:sz w:val="48"/>
          <w:szCs w:val="48"/>
        </w:rPr>
      </w:pPr>
    </w:p>
    <w:p w:rsidR="0088548D" w:rsidRPr="0088548D" w:rsidRDefault="0088548D" w:rsidP="00A95E92">
      <w:pPr>
        <w:jc w:val="center"/>
        <w:rPr>
          <w:rFonts w:ascii="仿宋_GB2312" w:eastAsia="仿宋_GB2312"/>
          <w:b/>
          <w:sz w:val="48"/>
          <w:szCs w:val="48"/>
        </w:rPr>
      </w:pPr>
    </w:p>
    <w:p w:rsidR="00A95E92" w:rsidRDefault="00A95E92" w:rsidP="00A95E92">
      <w:pPr>
        <w:jc w:val="left"/>
        <w:rPr>
          <w:rFonts w:ascii="方正小标宋简体" w:eastAsia="方正小标宋简体"/>
          <w:b/>
          <w:sz w:val="36"/>
          <w:szCs w:val="36"/>
        </w:rPr>
      </w:pPr>
      <w:r>
        <w:rPr>
          <w:rFonts w:ascii="方正小标宋简体" w:eastAsia="方正小标宋简体" w:hint="eastAsia"/>
          <w:b/>
          <w:sz w:val="36"/>
          <w:szCs w:val="36"/>
        </w:rPr>
        <w:t xml:space="preserve">   </w:t>
      </w:r>
      <w:r w:rsidR="002B7579">
        <w:rPr>
          <w:rFonts w:ascii="方正小标宋简体" w:eastAsia="方正小标宋简体"/>
          <w:b/>
          <w:noProof/>
          <w:sz w:val="36"/>
          <w:szCs w:val="36"/>
        </w:rPr>
        <w:drawing>
          <wp:inline distT="0" distB="0" distL="0" distR="0" wp14:anchorId="3AA071B4">
            <wp:extent cx="4505325" cy="249364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493645"/>
                    </a:xfrm>
                    <a:prstGeom prst="rect">
                      <a:avLst/>
                    </a:prstGeom>
                    <a:noFill/>
                  </pic:spPr>
                </pic:pic>
              </a:graphicData>
            </a:graphic>
          </wp:inline>
        </w:drawing>
      </w:r>
    </w:p>
    <w:p w:rsidR="002B7579" w:rsidRDefault="002B7579" w:rsidP="00A95E92">
      <w:pPr>
        <w:jc w:val="left"/>
        <w:rPr>
          <w:rFonts w:ascii="方正小标宋简体" w:eastAsia="方正小标宋简体"/>
          <w:b/>
          <w:sz w:val="36"/>
          <w:szCs w:val="36"/>
        </w:rPr>
      </w:pPr>
    </w:p>
    <w:p w:rsidR="002B7579" w:rsidRPr="001830ED" w:rsidRDefault="00A95E92" w:rsidP="002B7579">
      <w:pPr>
        <w:ind w:firstLineChars="200" w:firstLine="640"/>
        <w:jc w:val="left"/>
        <w:rPr>
          <w:rFonts w:ascii="仿宋_GB2312" w:eastAsia="仿宋_GB2312" w:hAnsi="仿宋_GB2312" w:cs="仿宋_GB2312"/>
          <w:sz w:val="32"/>
          <w:szCs w:val="32"/>
        </w:rPr>
      </w:pPr>
      <w:r w:rsidRPr="001F553D">
        <w:rPr>
          <w:rFonts w:ascii="仿宋_GB2312" w:eastAsia="仿宋_GB2312" w:hint="eastAsia"/>
          <w:sz w:val="32"/>
          <w:szCs w:val="32"/>
        </w:rPr>
        <w:t>2月21日上午，公司召开了2018年度领导班子民主生活会。</w:t>
      </w:r>
      <w:r>
        <w:rPr>
          <w:rFonts w:ascii="仿宋_GB2312" w:eastAsia="仿宋_GB2312" w:hAnsi="仿宋_GB2312" w:cs="仿宋_GB2312" w:hint="eastAsia"/>
          <w:sz w:val="32"/>
          <w:szCs w:val="32"/>
        </w:rPr>
        <w:t>集团公司副总经理赵福堂，</w:t>
      </w:r>
      <w:r>
        <w:rPr>
          <w:rFonts w:ascii="仿宋_GB2312" w:eastAsia="仿宋_GB2312" w:hint="eastAsia"/>
          <w:sz w:val="32"/>
          <w:szCs w:val="32"/>
        </w:rPr>
        <w:t>集团党委“讲政治、敢担当、改作风”专题教育第六督导组组长胡立群同志、副组长姜小军同志、成员王熙成同志</w:t>
      </w:r>
      <w:r w:rsidRPr="001F553D">
        <w:rPr>
          <w:rFonts w:ascii="仿宋_GB2312" w:eastAsia="仿宋_GB2312" w:hAnsi="仿宋_GB2312" w:cs="仿宋_GB2312" w:hint="eastAsia"/>
          <w:sz w:val="32"/>
          <w:szCs w:val="32"/>
        </w:rPr>
        <w:t>一行参加会议并进行全程督导</w:t>
      </w:r>
      <w:r>
        <w:rPr>
          <w:rFonts w:ascii="仿宋_GB2312" w:eastAsia="仿宋_GB2312" w:hAnsi="仿宋_GB2312" w:cs="仿宋_GB2312" w:hint="eastAsia"/>
          <w:sz w:val="32"/>
          <w:szCs w:val="32"/>
        </w:rPr>
        <w:t>指导</w:t>
      </w:r>
      <w:r w:rsidRPr="001F553D">
        <w:rPr>
          <w:rFonts w:ascii="仿宋_GB2312" w:eastAsia="仿宋_GB2312" w:hAnsi="仿宋_GB2312" w:cs="仿宋_GB2312" w:hint="eastAsia"/>
          <w:sz w:val="32"/>
          <w:szCs w:val="32"/>
        </w:rPr>
        <w:t>。</w:t>
      </w:r>
      <w:r w:rsidR="00247FC1" w:rsidRPr="001830ED">
        <w:rPr>
          <w:rFonts w:ascii="仿宋_GB2312" w:eastAsia="仿宋_GB2312" w:hAnsi="仿宋_GB2312" w:cs="仿宋_GB2312" w:hint="eastAsia"/>
          <w:sz w:val="32"/>
          <w:szCs w:val="32"/>
        </w:rPr>
        <w:t>公司全体领导班子成员参加了会议</w:t>
      </w:r>
      <w:r w:rsidRPr="001830ED">
        <w:rPr>
          <w:rFonts w:ascii="仿宋_GB2312" w:eastAsia="仿宋_GB2312" w:hAnsi="仿宋_GB2312" w:cs="仿宋_GB2312" w:hint="eastAsia"/>
          <w:sz w:val="32"/>
          <w:szCs w:val="32"/>
        </w:rPr>
        <w:t>，</w:t>
      </w:r>
      <w:r w:rsidRPr="001830ED">
        <w:rPr>
          <w:rFonts w:ascii="仿宋_GB2312" w:eastAsia="仿宋_GB2312" w:hint="eastAsia"/>
          <w:sz w:val="32"/>
          <w:szCs w:val="32"/>
        </w:rPr>
        <w:t>党群监察部、董事会办公室、总经理办公室、人力资源部、计划财务部、审计稽核部的部门负责人</w:t>
      </w:r>
      <w:r w:rsidR="00247FC1" w:rsidRPr="001830ED">
        <w:rPr>
          <w:rFonts w:ascii="仿宋_GB2312" w:eastAsia="仿宋_GB2312" w:hAnsi="仿宋_GB2312" w:cs="仿宋_GB2312" w:hint="eastAsia"/>
          <w:sz w:val="32"/>
          <w:szCs w:val="32"/>
        </w:rPr>
        <w:t>和各党支部书记列席了会议，会议由公司党委书记、董事长、总经理李刚主持。</w:t>
      </w:r>
    </w:p>
    <w:p w:rsidR="002B7579" w:rsidRDefault="002B7579" w:rsidP="002B7579">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14:anchorId="47C97D35">
            <wp:extent cx="4420235" cy="2859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0235" cy="2859405"/>
                    </a:xfrm>
                    <a:prstGeom prst="rect">
                      <a:avLst/>
                    </a:prstGeom>
                    <a:noFill/>
                  </pic:spPr>
                </pic:pic>
              </a:graphicData>
            </a:graphic>
          </wp:inline>
        </w:drawing>
      </w:r>
    </w:p>
    <w:p w:rsidR="002B7579" w:rsidRPr="002B7579" w:rsidRDefault="002B7579" w:rsidP="002B7579">
      <w:pPr>
        <w:ind w:firstLineChars="200" w:firstLine="420"/>
        <w:jc w:val="center"/>
        <w:rPr>
          <w:rFonts w:ascii="仿宋_GB2312" w:eastAsia="仿宋_GB2312"/>
          <w:szCs w:val="21"/>
        </w:rPr>
      </w:pPr>
      <w:r w:rsidRPr="002B7579">
        <w:rPr>
          <w:rFonts w:ascii="仿宋_GB2312" w:eastAsia="仿宋_GB2312" w:hint="eastAsia"/>
          <w:szCs w:val="21"/>
        </w:rPr>
        <w:t>（公司党委书记、董事长、总经理 李刚）</w:t>
      </w:r>
    </w:p>
    <w:p w:rsidR="00A95E92" w:rsidRDefault="00A95E92" w:rsidP="00A95E92">
      <w:pPr>
        <w:ind w:firstLineChars="200" w:firstLine="640"/>
        <w:rPr>
          <w:rFonts w:ascii="仿宋_GB2312" w:eastAsia="仿宋_GB2312"/>
          <w:sz w:val="32"/>
          <w:szCs w:val="32"/>
        </w:rPr>
      </w:pPr>
      <w:r>
        <w:rPr>
          <w:rFonts w:ascii="仿宋_GB2312" w:eastAsia="仿宋_GB2312" w:hint="eastAsia"/>
          <w:sz w:val="32"/>
          <w:szCs w:val="32"/>
        </w:rPr>
        <w:t>会上，李刚首先</w:t>
      </w:r>
      <w:r w:rsidRPr="001F553D">
        <w:rPr>
          <w:rFonts w:ascii="仿宋_GB2312" w:eastAsia="仿宋_GB2312" w:hint="eastAsia"/>
          <w:sz w:val="32"/>
          <w:szCs w:val="32"/>
        </w:rPr>
        <w:t>代表公司</w:t>
      </w:r>
      <w:r>
        <w:rPr>
          <w:rFonts w:ascii="仿宋_GB2312" w:eastAsia="仿宋_GB2312" w:hint="eastAsia"/>
          <w:sz w:val="32"/>
          <w:szCs w:val="32"/>
        </w:rPr>
        <w:t>领导</w:t>
      </w:r>
      <w:r w:rsidRPr="001F553D">
        <w:rPr>
          <w:rFonts w:ascii="仿宋_GB2312" w:eastAsia="仿宋_GB2312" w:hint="eastAsia"/>
          <w:sz w:val="32"/>
          <w:szCs w:val="32"/>
        </w:rPr>
        <w:t>班子做了严肃认真的对照检查，通报了上年度民主生活整改措施落实情况</w:t>
      </w:r>
      <w:r>
        <w:rPr>
          <w:rFonts w:ascii="仿宋_GB2312" w:eastAsia="仿宋_GB2312" w:hint="eastAsia"/>
          <w:sz w:val="32"/>
          <w:szCs w:val="32"/>
        </w:rPr>
        <w:t>、领导班子学习研讨情况及专题教育开展情况</w:t>
      </w:r>
      <w:r w:rsidRPr="001F553D">
        <w:rPr>
          <w:rFonts w:ascii="仿宋_GB2312" w:eastAsia="仿宋_GB2312" w:hint="eastAsia"/>
          <w:sz w:val="32"/>
          <w:szCs w:val="32"/>
        </w:rPr>
        <w:t>，对会前征集群众意见建议情况做出了说明，</w:t>
      </w:r>
      <w:r>
        <w:rPr>
          <w:rFonts w:ascii="仿宋_GB2312" w:eastAsia="仿宋_GB2312" w:hint="eastAsia"/>
          <w:sz w:val="32"/>
          <w:szCs w:val="32"/>
        </w:rPr>
        <w:t>并按照会议主题，</w:t>
      </w:r>
      <w:r w:rsidRPr="002F1AFB">
        <w:rPr>
          <w:rFonts w:ascii="仿宋_GB2312" w:eastAsia="仿宋_GB2312" w:hint="eastAsia"/>
          <w:sz w:val="32"/>
          <w:szCs w:val="32"/>
        </w:rPr>
        <w:t>联系思想、工作、生活和作风实际，结合“讲政治、敢担当、改作风”专题教育，</w:t>
      </w:r>
      <w:r w:rsidRPr="001F553D">
        <w:rPr>
          <w:rFonts w:ascii="仿宋_GB2312" w:eastAsia="仿宋_GB2312" w:hint="eastAsia"/>
          <w:sz w:val="32"/>
          <w:szCs w:val="32"/>
        </w:rPr>
        <w:t>聚焦四个方面查摆出的问题做了深刻的原因分析，提出</w:t>
      </w:r>
      <w:r>
        <w:rPr>
          <w:rFonts w:ascii="仿宋_GB2312" w:eastAsia="仿宋_GB2312" w:hint="eastAsia"/>
          <w:sz w:val="32"/>
          <w:szCs w:val="32"/>
        </w:rPr>
        <w:t>今后努力方向和整改措施：</w:t>
      </w:r>
      <w:r w:rsidRPr="001F553D">
        <w:rPr>
          <w:rFonts w:ascii="仿宋_GB2312" w:eastAsia="仿宋_GB2312" w:hint="eastAsia"/>
          <w:sz w:val="32"/>
          <w:szCs w:val="32"/>
        </w:rPr>
        <w:t>一、以习近平新时代中国特色社会主义思想武装头脑；二、以优良的作风确保政治任务和业务工作有效落实；三、以奋发有为的精神状态积极应对新形势和新挑战；四、履行全面从严治党主体责任不断加强党风廉政建设。他</w:t>
      </w:r>
      <w:r>
        <w:rPr>
          <w:rFonts w:ascii="仿宋_GB2312" w:eastAsia="仿宋_GB2312" w:hint="eastAsia"/>
          <w:sz w:val="32"/>
          <w:szCs w:val="32"/>
        </w:rPr>
        <w:t>表示</w:t>
      </w:r>
      <w:r w:rsidRPr="001F553D">
        <w:rPr>
          <w:rFonts w:ascii="仿宋_GB2312" w:eastAsia="仿宋_GB2312" w:hint="eastAsia"/>
          <w:sz w:val="32"/>
          <w:szCs w:val="32"/>
        </w:rPr>
        <w:t>，开源证券</w:t>
      </w:r>
      <w:r>
        <w:rPr>
          <w:rFonts w:ascii="仿宋_GB2312" w:eastAsia="仿宋_GB2312" w:hint="eastAsia"/>
          <w:sz w:val="32"/>
          <w:szCs w:val="32"/>
        </w:rPr>
        <w:t>要</w:t>
      </w:r>
      <w:r w:rsidRPr="001F553D">
        <w:rPr>
          <w:rFonts w:ascii="仿宋_GB2312" w:eastAsia="仿宋_GB2312" w:hint="eastAsia"/>
          <w:sz w:val="32"/>
          <w:szCs w:val="32"/>
        </w:rPr>
        <w:t>结合习近平新时代中国特色社会主义思想在金融领域的根本要求，在“严监管”的新常态下更加注重风险管理能力的提升，不断完善内部风险管理体系，将风险管理构建成公司核心竞争力。</w:t>
      </w:r>
    </w:p>
    <w:p w:rsidR="002B7579" w:rsidRDefault="00A95E92" w:rsidP="002B7579">
      <w:pPr>
        <w:ind w:firstLineChars="200" w:firstLine="640"/>
        <w:rPr>
          <w:rFonts w:ascii="仿宋_GB2312" w:eastAsia="仿宋_GB2312"/>
          <w:sz w:val="32"/>
          <w:szCs w:val="32"/>
        </w:rPr>
      </w:pPr>
      <w:r w:rsidRPr="002B7579">
        <w:rPr>
          <w:rFonts w:ascii="仿宋_GB2312" w:eastAsia="仿宋_GB2312" w:hAnsi="仿宋_GB2312" w:cs="仿宋_GB2312" w:hint="eastAsia"/>
          <w:sz w:val="32"/>
          <w:szCs w:val="32"/>
        </w:rPr>
        <w:lastRenderedPageBreak/>
        <w:t>随后，公司领导班子成员</w:t>
      </w:r>
      <w:r w:rsidRPr="002B7579">
        <w:rPr>
          <w:rFonts w:ascii="仿宋_GB2312" w:eastAsia="仿宋_GB2312" w:hint="eastAsia"/>
          <w:sz w:val="32"/>
          <w:szCs w:val="32"/>
        </w:rPr>
        <w:t>逐一进行个人对照</w:t>
      </w:r>
      <w:r w:rsidRPr="00EC085E">
        <w:rPr>
          <w:rFonts w:ascii="仿宋_GB2312" w:eastAsia="仿宋_GB2312" w:hint="eastAsia"/>
          <w:sz w:val="32"/>
          <w:szCs w:val="32"/>
        </w:rPr>
        <w:t>检查</w:t>
      </w:r>
      <w:r w:rsidRPr="00EC085E">
        <w:rPr>
          <w:rFonts w:ascii="仿宋_GB2312" w:eastAsia="仿宋_GB2312" w:hAnsi="仿宋_GB2312" w:cs="仿宋_GB2312" w:hint="eastAsia"/>
          <w:sz w:val="32"/>
          <w:szCs w:val="32"/>
        </w:rPr>
        <w:t>，</w:t>
      </w:r>
      <w:r w:rsidRPr="00EC085E">
        <w:rPr>
          <w:rFonts w:ascii="仿宋_GB2312" w:eastAsia="仿宋_GB2312" w:hint="eastAsia"/>
          <w:sz w:val="32"/>
          <w:szCs w:val="32"/>
        </w:rPr>
        <w:t>开展自我批评，</w:t>
      </w:r>
      <w:proofErr w:type="gramStart"/>
      <w:r w:rsidRPr="00EC085E">
        <w:rPr>
          <w:rFonts w:ascii="仿宋_GB2312" w:eastAsia="仿宋_GB2312" w:hint="eastAsia"/>
          <w:sz w:val="32"/>
          <w:szCs w:val="32"/>
        </w:rPr>
        <w:t>既摆事实</w:t>
      </w:r>
      <w:proofErr w:type="gramEnd"/>
      <w:r w:rsidRPr="00EC085E">
        <w:rPr>
          <w:rFonts w:ascii="仿宋_GB2312" w:eastAsia="仿宋_GB2312" w:hint="eastAsia"/>
          <w:sz w:val="32"/>
          <w:szCs w:val="32"/>
        </w:rPr>
        <w:t>讲情况，又进行深刻党性分析，见人见事见思想，</w:t>
      </w:r>
      <w:r w:rsidRPr="00685A37">
        <w:rPr>
          <w:rFonts w:ascii="仿宋_GB2312" w:eastAsia="仿宋_GB2312" w:hint="eastAsia"/>
          <w:sz w:val="32"/>
          <w:szCs w:val="32"/>
        </w:rPr>
        <w:t>班子成员相互之间提出的批评意见</w:t>
      </w:r>
      <w:r w:rsidRPr="00EC085E">
        <w:rPr>
          <w:rFonts w:ascii="仿宋_GB2312" w:eastAsia="仿宋_GB2312" w:hint="eastAsia"/>
          <w:sz w:val="32"/>
          <w:szCs w:val="32"/>
        </w:rPr>
        <w:t>，</w:t>
      </w:r>
      <w:r>
        <w:rPr>
          <w:rFonts w:ascii="仿宋_GB2312" w:eastAsia="仿宋_GB2312" w:hint="eastAsia"/>
          <w:sz w:val="32"/>
          <w:szCs w:val="32"/>
        </w:rPr>
        <w:t>既有严肃认真查摆问题的辣味，</w:t>
      </w:r>
      <w:r w:rsidRPr="00EC085E">
        <w:rPr>
          <w:rFonts w:ascii="仿宋_GB2312" w:eastAsia="仿宋_GB2312" w:hint="eastAsia"/>
          <w:sz w:val="32"/>
          <w:szCs w:val="32"/>
        </w:rPr>
        <w:t>又有同志之间相互帮助的真情。</w:t>
      </w:r>
    </w:p>
    <w:p w:rsidR="002B7579" w:rsidRDefault="002B7579" w:rsidP="00A95E92">
      <w:pPr>
        <w:ind w:firstLineChars="200" w:firstLine="640"/>
        <w:rPr>
          <w:rFonts w:ascii="仿宋_GB2312" w:eastAsia="仿宋_GB2312"/>
          <w:sz w:val="32"/>
          <w:szCs w:val="32"/>
        </w:rPr>
      </w:pPr>
      <w:r>
        <w:rPr>
          <w:rFonts w:ascii="仿宋_GB2312" w:eastAsia="仿宋_GB2312"/>
          <w:noProof/>
          <w:sz w:val="32"/>
          <w:szCs w:val="32"/>
        </w:rPr>
        <w:drawing>
          <wp:inline distT="0" distB="0" distL="0" distR="0">
            <wp:extent cx="4448175" cy="2771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ba928d16e5b88efa8a738fd7239d.jpg"/>
                    <pic:cNvPicPr/>
                  </pic:nvPicPr>
                  <pic:blipFill>
                    <a:blip r:embed="rId9">
                      <a:extLst>
                        <a:ext uri="{28A0092B-C50C-407E-A947-70E740481C1C}">
                          <a14:useLocalDpi xmlns:a14="http://schemas.microsoft.com/office/drawing/2010/main" val="0"/>
                        </a:ext>
                      </a:extLst>
                    </a:blip>
                    <a:stretch>
                      <a:fillRect/>
                    </a:stretch>
                  </pic:blipFill>
                  <pic:spPr>
                    <a:xfrm>
                      <a:off x="0" y="0"/>
                      <a:ext cx="4448175" cy="2771775"/>
                    </a:xfrm>
                    <a:prstGeom prst="rect">
                      <a:avLst/>
                    </a:prstGeom>
                  </pic:spPr>
                </pic:pic>
              </a:graphicData>
            </a:graphic>
          </wp:inline>
        </w:drawing>
      </w:r>
    </w:p>
    <w:p w:rsidR="002B7579" w:rsidRPr="002B7579" w:rsidRDefault="002B7579" w:rsidP="002B7579">
      <w:pPr>
        <w:ind w:firstLineChars="200" w:firstLine="420"/>
        <w:jc w:val="center"/>
        <w:rPr>
          <w:rFonts w:ascii="仿宋_GB2312" w:eastAsia="仿宋_GB2312"/>
          <w:szCs w:val="21"/>
        </w:rPr>
      </w:pPr>
      <w:r w:rsidRPr="002B7579">
        <w:rPr>
          <w:rFonts w:ascii="仿宋_GB2312" w:eastAsia="仿宋_GB2312" w:hint="eastAsia"/>
          <w:szCs w:val="21"/>
        </w:rPr>
        <w:t>（第六督导</w:t>
      </w:r>
      <w:proofErr w:type="gramStart"/>
      <w:r w:rsidRPr="002B7579">
        <w:rPr>
          <w:rFonts w:ascii="仿宋_GB2312" w:eastAsia="仿宋_GB2312" w:hint="eastAsia"/>
          <w:szCs w:val="21"/>
        </w:rPr>
        <w:t>组</w:t>
      </w:r>
      <w:proofErr w:type="gramEnd"/>
      <w:r w:rsidRPr="002B7579">
        <w:rPr>
          <w:rFonts w:ascii="仿宋_GB2312" w:eastAsia="仿宋_GB2312" w:hint="eastAsia"/>
          <w:szCs w:val="21"/>
        </w:rPr>
        <w:t>组长</w:t>
      </w:r>
      <w:r w:rsidR="00C03573">
        <w:rPr>
          <w:rFonts w:ascii="仿宋_GB2312" w:eastAsia="仿宋_GB2312" w:hint="eastAsia"/>
          <w:szCs w:val="21"/>
        </w:rPr>
        <w:t xml:space="preserve"> </w:t>
      </w:r>
      <w:r w:rsidRPr="002B7579">
        <w:rPr>
          <w:rFonts w:ascii="仿宋_GB2312" w:eastAsia="仿宋_GB2312" w:hint="eastAsia"/>
          <w:szCs w:val="21"/>
        </w:rPr>
        <w:t>胡立群）</w:t>
      </w:r>
    </w:p>
    <w:p w:rsidR="00A95E92" w:rsidRDefault="00A95E92" w:rsidP="00A95E92">
      <w:pPr>
        <w:ind w:firstLineChars="200" w:firstLine="640"/>
        <w:rPr>
          <w:rFonts w:ascii="仿宋_GB2312" w:eastAsia="仿宋_GB2312"/>
          <w:sz w:val="32"/>
          <w:szCs w:val="32"/>
        </w:rPr>
      </w:pPr>
      <w:r>
        <w:rPr>
          <w:rFonts w:ascii="仿宋_GB2312" w:eastAsia="仿宋_GB2312" w:hint="eastAsia"/>
          <w:sz w:val="32"/>
          <w:szCs w:val="32"/>
        </w:rPr>
        <w:t>胡立群在点评中指出，开源证券的领导班子精干高效，团结务实，此次的专题教育安排扎实深入，规定动作做得很到位，围绕经营管理的实际，把高质量开好2018年度民主生活会作为检验专题教育成果的抓手，在谈心谈话上坚持“四必谈”，在材料剖析上做到“四个改进”，在问题整改上聚焦“三个不放过”，严格落实“六必报、六必审”的要求，为开好民主生活会做了充足的准备，打下坚实的基础。他要求，会后开源证券要加大整改力度，在深和细，精和实上下功夫，以本次民主生活会召开为契机，结合会上提出的意见建议，认真抓好落实整改，加强建章立制，做好工作总结，</w:t>
      </w:r>
      <w:r>
        <w:rPr>
          <w:rFonts w:ascii="仿宋_GB2312" w:eastAsia="仿宋_GB2312" w:hint="eastAsia"/>
          <w:sz w:val="32"/>
          <w:szCs w:val="32"/>
        </w:rPr>
        <w:lastRenderedPageBreak/>
        <w:t>确保专题教育取得良好成效。</w:t>
      </w:r>
    </w:p>
    <w:p w:rsidR="002B7579" w:rsidRDefault="002B7579" w:rsidP="00A95E92">
      <w:pPr>
        <w:ind w:firstLineChars="200" w:firstLine="640"/>
        <w:rPr>
          <w:rFonts w:ascii="仿宋_GB2312" w:eastAsia="仿宋_GB2312"/>
          <w:sz w:val="32"/>
          <w:szCs w:val="32"/>
        </w:rPr>
      </w:pPr>
      <w:r>
        <w:rPr>
          <w:rFonts w:ascii="仿宋_GB2312" w:eastAsia="仿宋_GB2312"/>
          <w:noProof/>
          <w:sz w:val="32"/>
          <w:szCs w:val="32"/>
        </w:rPr>
        <w:drawing>
          <wp:inline distT="0" distB="0" distL="0" distR="0">
            <wp:extent cx="4410075" cy="3124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06b7e6f8dfdb6f7b0b8866eeca8a8.jpg"/>
                    <pic:cNvPicPr/>
                  </pic:nvPicPr>
                  <pic:blipFill rotWithShape="1">
                    <a:blip r:embed="rId10" cstate="print">
                      <a:extLst>
                        <a:ext uri="{28A0092B-C50C-407E-A947-70E740481C1C}">
                          <a14:useLocalDpi xmlns:a14="http://schemas.microsoft.com/office/drawing/2010/main" val="0"/>
                        </a:ext>
                      </a:extLst>
                    </a:blip>
                    <a:srcRect t="-2657" b="5816"/>
                    <a:stretch/>
                  </pic:blipFill>
                  <pic:spPr bwMode="auto">
                    <a:xfrm>
                      <a:off x="0" y="0"/>
                      <a:ext cx="4408435" cy="3123038"/>
                    </a:xfrm>
                    <a:prstGeom prst="rect">
                      <a:avLst/>
                    </a:prstGeom>
                    <a:ln>
                      <a:noFill/>
                    </a:ln>
                    <a:extLst>
                      <a:ext uri="{53640926-AAD7-44D8-BBD7-CCE9431645EC}">
                        <a14:shadowObscured xmlns:a14="http://schemas.microsoft.com/office/drawing/2010/main"/>
                      </a:ext>
                    </a:extLst>
                  </pic:spPr>
                </pic:pic>
              </a:graphicData>
            </a:graphic>
          </wp:inline>
        </w:drawing>
      </w:r>
    </w:p>
    <w:p w:rsidR="002B7579" w:rsidRPr="002B7579" w:rsidRDefault="002B7579" w:rsidP="002B7579">
      <w:pPr>
        <w:ind w:firstLineChars="200" w:firstLine="420"/>
        <w:jc w:val="center"/>
        <w:rPr>
          <w:rFonts w:ascii="仿宋_GB2312" w:eastAsia="仿宋_GB2312"/>
          <w:szCs w:val="21"/>
        </w:rPr>
      </w:pPr>
      <w:r w:rsidRPr="002B7579">
        <w:rPr>
          <w:rFonts w:ascii="仿宋_GB2312" w:eastAsia="仿宋_GB2312" w:hint="eastAsia"/>
          <w:szCs w:val="21"/>
        </w:rPr>
        <w:t>（</w:t>
      </w:r>
      <w:r w:rsidRPr="002B7579">
        <w:rPr>
          <w:rFonts w:ascii="仿宋_GB2312" w:eastAsia="仿宋_GB2312" w:hAnsi="仿宋_GB2312" w:cs="仿宋_GB2312" w:hint="eastAsia"/>
          <w:szCs w:val="21"/>
        </w:rPr>
        <w:t>集团公司副总经理</w:t>
      </w:r>
      <w:r w:rsidR="00C03573">
        <w:rPr>
          <w:rFonts w:ascii="仿宋_GB2312" w:eastAsia="仿宋_GB2312" w:hAnsi="仿宋_GB2312" w:cs="仿宋_GB2312" w:hint="eastAsia"/>
          <w:szCs w:val="21"/>
        </w:rPr>
        <w:t xml:space="preserve"> </w:t>
      </w:r>
      <w:r w:rsidRPr="002B7579">
        <w:rPr>
          <w:rFonts w:ascii="仿宋_GB2312" w:eastAsia="仿宋_GB2312" w:hAnsi="仿宋_GB2312" w:cs="仿宋_GB2312" w:hint="eastAsia"/>
          <w:szCs w:val="21"/>
        </w:rPr>
        <w:t>赵福堂</w:t>
      </w:r>
      <w:r w:rsidRPr="002B7579">
        <w:rPr>
          <w:rFonts w:ascii="仿宋_GB2312" w:eastAsia="仿宋_GB2312" w:hint="eastAsia"/>
          <w:szCs w:val="21"/>
        </w:rPr>
        <w:t>）</w:t>
      </w:r>
    </w:p>
    <w:p w:rsidR="00A95E92" w:rsidRDefault="00A95E92" w:rsidP="00A95E92">
      <w:pPr>
        <w:ind w:firstLineChars="200" w:firstLine="640"/>
        <w:rPr>
          <w:rFonts w:ascii="仿宋_GB2312" w:eastAsia="仿宋_GB2312"/>
          <w:sz w:val="32"/>
          <w:szCs w:val="32"/>
        </w:rPr>
      </w:pPr>
      <w:r>
        <w:rPr>
          <w:rFonts w:ascii="仿宋_GB2312" w:eastAsia="仿宋_GB2312"/>
          <w:sz w:val="32"/>
          <w:szCs w:val="32"/>
        </w:rPr>
        <w:t>赵福堂在点评发言中指出</w:t>
      </w:r>
      <w:r>
        <w:rPr>
          <w:rFonts w:ascii="仿宋_GB2312" w:eastAsia="仿宋_GB2312" w:hint="eastAsia"/>
          <w:sz w:val="32"/>
          <w:szCs w:val="32"/>
        </w:rPr>
        <w:t>，此次</w:t>
      </w:r>
      <w:r w:rsidRPr="00685A37">
        <w:rPr>
          <w:rFonts w:ascii="仿宋_GB2312" w:eastAsia="仿宋_GB2312" w:hint="eastAsia"/>
          <w:sz w:val="32"/>
          <w:szCs w:val="32"/>
        </w:rPr>
        <w:t>民主生活会</w:t>
      </w:r>
      <w:r>
        <w:rPr>
          <w:rFonts w:ascii="仿宋_GB2312" w:eastAsia="仿宋_GB2312" w:hint="eastAsia"/>
          <w:sz w:val="32"/>
          <w:szCs w:val="32"/>
        </w:rPr>
        <w:t>会前准备充分、会议主题鲜明突出、会议氛围较为热烈，会议达到了预期的效果，开源证券作为集团金融板块的重要企业，2018年良好的经营业绩</w:t>
      </w:r>
      <w:r w:rsidRPr="00685A37">
        <w:rPr>
          <w:rFonts w:ascii="仿宋_GB2312" w:eastAsia="仿宋_GB2312" w:hint="eastAsia"/>
          <w:sz w:val="32"/>
          <w:szCs w:val="32"/>
        </w:rPr>
        <w:t>充分说明</w:t>
      </w:r>
      <w:r>
        <w:rPr>
          <w:rFonts w:ascii="仿宋_GB2312" w:eastAsia="仿宋_GB2312" w:hint="eastAsia"/>
          <w:sz w:val="32"/>
          <w:szCs w:val="32"/>
        </w:rPr>
        <w:t>了</w:t>
      </w:r>
      <w:r w:rsidRPr="00685A37">
        <w:rPr>
          <w:rFonts w:ascii="仿宋_GB2312" w:eastAsia="仿宋_GB2312" w:hint="eastAsia"/>
          <w:sz w:val="32"/>
          <w:szCs w:val="32"/>
        </w:rPr>
        <w:t>开源证券的领导班子是一</w:t>
      </w:r>
      <w:r w:rsidR="00247FC1">
        <w:rPr>
          <w:rFonts w:ascii="仿宋_GB2312" w:eastAsia="仿宋_GB2312" w:hint="eastAsia"/>
          <w:sz w:val="32"/>
          <w:szCs w:val="32"/>
        </w:rPr>
        <w:t>个有活力、有担当、求真务实的班子。他强调：</w:t>
      </w:r>
      <w:r w:rsidR="00247FC1" w:rsidRPr="001830ED">
        <w:rPr>
          <w:rFonts w:ascii="仿宋_GB2312" w:eastAsia="仿宋_GB2312" w:hint="eastAsia"/>
          <w:color w:val="000000" w:themeColor="text1"/>
          <w:sz w:val="32"/>
          <w:szCs w:val="32"/>
        </w:rPr>
        <w:t>寄希望于市场好转后</w:t>
      </w:r>
      <w:r w:rsidRPr="001830ED">
        <w:rPr>
          <w:rFonts w:ascii="仿宋_GB2312" w:eastAsia="仿宋_GB2312" w:hint="eastAsia"/>
          <w:color w:val="000000" w:themeColor="text1"/>
          <w:sz w:val="32"/>
          <w:szCs w:val="32"/>
        </w:rPr>
        <w:t>再努力的时代已经远去，</w:t>
      </w:r>
      <w:r>
        <w:rPr>
          <w:rFonts w:ascii="仿宋_GB2312" w:eastAsia="仿宋_GB2312" w:hint="eastAsia"/>
          <w:sz w:val="32"/>
          <w:szCs w:val="32"/>
        </w:rPr>
        <w:t>开源证券要着力培养企业的核心竞争力，打造开源特色品牌，要在逆势中开辟一条具有开源特色的发展道路。领导班子要注重抓好党建与党风廉政建设，在新的一年里做到党建和</w:t>
      </w:r>
      <w:proofErr w:type="gramStart"/>
      <w:r>
        <w:rPr>
          <w:rFonts w:ascii="仿宋_GB2312" w:eastAsia="仿宋_GB2312" w:hint="eastAsia"/>
          <w:sz w:val="32"/>
          <w:szCs w:val="32"/>
        </w:rPr>
        <w:t>业绩双</w:t>
      </w:r>
      <w:proofErr w:type="gramEnd"/>
      <w:r>
        <w:rPr>
          <w:rFonts w:ascii="仿宋_GB2312" w:eastAsia="仿宋_GB2312" w:hint="eastAsia"/>
          <w:sz w:val="32"/>
          <w:szCs w:val="32"/>
        </w:rPr>
        <w:t>提升。班子成员</w:t>
      </w:r>
      <w:r w:rsidRPr="00D204BD">
        <w:rPr>
          <w:rFonts w:ascii="仿宋_GB2312" w:eastAsia="仿宋_GB2312" w:hint="eastAsia"/>
          <w:sz w:val="32"/>
          <w:szCs w:val="32"/>
        </w:rPr>
        <w:t>在</w:t>
      </w:r>
      <w:r>
        <w:rPr>
          <w:rFonts w:ascii="仿宋_GB2312" w:eastAsia="仿宋_GB2312" w:hint="eastAsia"/>
          <w:sz w:val="32"/>
          <w:szCs w:val="32"/>
        </w:rPr>
        <w:t>党性</w:t>
      </w:r>
      <w:bookmarkStart w:id="0" w:name="_GoBack"/>
      <w:bookmarkEnd w:id="0"/>
      <w:r>
        <w:rPr>
          <w:rFonts w:ascii="仿宋_GB2312" w:eastAsia="仿宋_GB2312" w:hint="eastAsia"/>
          <w:sz w:val="32"/>
          <w:szCs w:val="32"/>
        </w:rPr>
        <w:t>的学习上要更上一层楼，在开展批评与自我批评上再加强，在日常工作学习中注重经验总结，</w:t>
      </w:r>
      <w:r w:rsidRPr="00D204BD">
        <w:rPr>
          <w:rFonts w:ascii="仿宋_GB2312" w:eastAsia="仿宋_GB2312" w:hint="eastAsia"/>
          <w:sz w:val="32"/>
          <w:szCs w:val="32"/>
        </w:rPr>
        <w:t>在整改落实上再发力</w:t>
      </w:r>
      <w:r>
        <w:rPr>
          <w:rFonts w:ascii="仿宋_GB2312" w:eastAsia="仿宋_GB2312" w:hint="eastAsia"/>
          <w:sz w:val="32"/>
          <w:szCs w:val="32"/>
        </w:rPr>
        <w:t>。</w:t>
      </w:r>
    </w:p>
    <w:p w:rsidR="00A95E92" w:rsidRPr="0017014E" w:rsidRDefault="00A95E92" w:rsidP="00A95E92">
      <w:pPr>
        <w:ind w:firstLineChars="200" w:firstLine="640"/>
        <w:rPr>
          <w:rFonts w:ascii="仿宋_GB2312" w:eastAsia="仿宋_GB2312"/>
          <w:sz w:val="32"/>
          <w:szCs w:val="32"/>
        </w:rPr>
      </w:pPr>
      <w:r>
        <w:rPr>
          <w:rFonts w:ascii="仿宋_GB2312" w:eastAsia="仿宋_GB2312"/>
          <w:sz w:val="32"/>
          <w:szCs w:val="32"/>
        </w:rPr>
        <w:t>李刚在总结发言中表示</w:t>
      </w:r>
      <w:r>
        <w:rPr>
          <w:rFonts w:ascii="仿宋_GB2312" w:eastAsia="仿宋_GB2312" w:hint="eastAsia"/>
          <w:sz w:val="32"/>
          <w:szCs w:val="32"/>
        </w:rPr>
        <w:t>，通过此</w:t>
      </w:r>
      <w:r w:rsidRPr="00AE517C">
        <w:rPr>
          <w:rFonts w:ascii="仿宋_GB2312" w:eastAsia="仿宋_GB2312" w:hint="eastAsia"/>
          <w:sz w:val="32"/>
          <w:szCs w:val="32"/>
        </w:rPr>
        <w:t>次民主生活会,大家经历了一</w:t>
      </w:r>
      <w:r>
        <w:rPr>
          <w:rFonts w:ascii="仿宋_GB2312" w:eastAsia="仿宋_GB2312" w:hint="eastAsia"/>
          <w:sz w:val="32"/>
          <w:szCs w:val="32"/>
        </w:rPr>
        <w:t>次严格的党内政治生活锻炼，思想触动大、启发收获</w:t>
      </w:r>
      <w:r>
        <w:rPr>
          <w:rFonts w:ascii="仿宋_GB2312" w:eastAsia="仿宋_GB2312" w:hint="eastAsia"/>
          <w:sz w:val="32"/>
          <w:szCs w:val="32"/>
        </w:rPr>
        <w:lastRenderedPageBreak/>
        <w:t>多。他指出，开源证券近几年能够取得良好的经营业绩离不开集团的悉心管理和大力支持，在集团公司风清气正的氛围下，既鼓励了大家干事创业的积极性，又培养了大家“讲政治、敢担当、改作风”的党性修养。他表示，开源证券定会</w:t>
      </w:r>
      <w:r w:rsidRPr="00AE517C">
        <w:rPr>
          <w:rFonts w:ascii="仿宋_GB2312" w:eastAsia="仿宋_GB2312" w:hint="eastAsia"/>
          <w:sz w:val="32"/>
          <w:szCs w:val="32"/>
        </w:rPr>
        <w:t>坚持把党的政治建设摆在首位，牢记使命职责，</w:t>
      </w:r>
      <w:r>
        <w:rPr>
          <w:rFonts w:ascii="仿宋_GB2312" w:eastAsia="仿宋_GB2312" w:hint="eastAsia"/>
          <w:sz w:val="32"/>
          <w:szCs w:val="32"/>
        </w:rPr>
        <w:t>加强作风建设，</w:t>
      </w:r>
      <w:r w:rsidRPr="00AE517C">
        <w:rPr>
          <w:rFonts w:ascii="仿宋_GB2312" w:eastAsia="仿宋_GB2312" w:hint="eastAsia"/>
          <w:sz w:val="32"/>
          <w:szCs w:val="32"/>
        </w:rPr>
        <w:t>毫不动摇</w:t>
      </w:r>
      <w:r>
        <w:rPr>
          <w:rFonts w:ascii="仿宋_GB2312" w:eastAsia="仿宋_GB2312" w:hint="eastAsia"/>
          <w:sz w:val="32"/>
          <w:szCs w:val="32"/>
        </w:rPr>
        <w:t>的</w:t>
      </w:r>
      <w:r w:rsidRPr="00AE517C">
        <w:rPr>
          <w:rFonts w:ascii="仿宋_GB2312" w:eastAsia="仿宋_GB2312" w:hint="eastAsia"/>
          <w:sz w:val="32"/>
          <w:szCs w:val="32"/>
        </w:rPr>
        <w:t>推进</w:t>
      </w:r>
      <w:r>
        <w:rPr>
          <w:rFonts w:ascii="仿宋_GB2312" w:eastAsia="仿宋_GB2312" w:hint="eastAsia"/>
          <w:sz w:val="32"/>
          <w:szCs w:val="32"/>
        </w:rPr>
        <w:t>公司</w:t>
      </w:r>
      <w:r w:rsidRPr="00AE517C">
        <w:rPr>
          <w:rFonts w:ascii="仿宋_GB2312" w:eastAsia="仿宋_GB2312" w:hint="eastAsia"/>
          <w:sz w:val="32"/>
          <w:szCs w:val="32"/>
        </w:rPr>
        <w:t>高质量发展。</w:t>
      </w:r>
    </w:p>
    <w:p w:rsidR="0017014E" w:rsidRDefault="0017014E" w:rsidP="0017014E">
      <w:pPr>
        <w:jc w:val="left"/>
        <w:rPr>
          <w:rFonts w:ascii="仿宋_GB2312" w:eastAsia="仿宋_GB2312"/>
          <w:sz w:val="32"/>
          <w:szCs w:val="32"/>
        </w:rPr>
      </w:pPr>
    </w:p>
    <w:p w:rsidR="0088548D" w:rsidRPr="00A95E92" w:rsidRDefault="0088548D" w:rsidP="0017014E">
      <w:pPr>
        <w:jc w:val="left"/>
        <w:rPr>
          <w:rFonts w:ascii="仿宋_GB2312" w:eastAsia="仿宋_GB2312"/>
          <w:sz w:val="32"/>
          <w:szCs w:val="32"/>
        </w:rPr>
      </w:pPr>
      <w:r>
        <w:rPr>
          <w:rFonts w:ascii="仿宋_GB2312" w:eastAsia="仿宋_GB2312" w:hint="eastAsia"/>
          <w:sz w:val="32"/>
          <w:szCs w:val="32"/>
        </w:rPr>
        <w:t>（图/文 林璐）</w:t>
      </w:r>
    </w:p>
    <w:sectPr w:rsidR="0088548D" w:rsidRPr="00A95E92" w:rsidSect="008447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84" w:rsidRDefault="00065E84" w:rsidP="0017014E">
      <w:r>
        <w:separator/>
      </w:r>
    </w:p>
  </w:endnote>
  <w:endnote w:type="continuationSeparator" w:id="0">
    <w:p w:rsidR="00065E84" w:rsidRDefault="00065E84" w:rsidP="0017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84" w:rsidRDefault="00065E84" w:rsidP="0017014E">
      <w:r>
        <w:separator/>
      </w:r>
    </w:p>
  </w:footnote>
  <w:footnote w:type="continuationSeparator" w:id="0">
    <w:p w:rsidR="00065E84" w:rsidRDefault="00065E84" w:rsidP="00170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E6"/>
    <w:rsid w:val="00051F52"/>
    <w:rsid w:val="00052E44"/>
    <w:rsid w:val="00065E84"/>
    <w:rsid w:val="00070F52"/>
    <w:rsid w:val="000B1067"/>
    <w:rsid w:val="000D454D"/>
    <w:rsid w:val="000E2E3B"/>
    <w:rsid w:val="000E55E6"/>
    <w:rsid w:val="00114641"/>
    <w:rsid w:val="00126781"/>
    <w:rsid w:val="00127B90"/>
    <w:rsid w:val="001412F8"/>
    <w:rsid w:val="0016012D"/>
    <w:rsid w:val="00163B43"/>
    <w:rsid w:val="0017014E"/>
    <w:rsid w:val="001830ED"/>
    <w:rsid w:val="001A32EA"/>
    <w:rsid w:val="001D17A1"/>
    <w:rsid w:val="001F553D"/>
    <w:rsid w:val="00247FC1"/>
    <w:rsid w:val="002653F8"/>
    <w:rsid w:val="002A18D4"/>
    <w:rsid w:val="002B23E2"/>
    <w:rsid w:val="002B7579"/>
    <w:rsid w:val="002F28E4"/>
    <w:rsid w:val="002F6367"/>
    <w:rsid w:val="00327D57"/>
    <w:rsid w:val="00362F2D"/>
    <w:rsid w:val="003C2F9F"/>
    <w:rsid w:val="003E3FFB"/>
    <w:rsid w:val="004008CB"/>
    <w:rsid w:val="00410E1A"/>
    <w:rsid w:val="00435148"/>
    <w:rsid w:val="004D4AD2"/>
    <w:rsid w:val="004F41F5"/>
    <w:rsid w:val="005275C7"/>
    <w:rsid w:val="00540543"/>
    <w:rsid w:val="00552309"/>
    <w:rsid w:val="00557808"/>
    <w:rsid w:val="00567590"/>
    <w:rsid w:val="005A162B"/>
    <w:rsid w:val="005E3804"/>
    <w:rsid w:val="00621761"/>
    <w:rsid w:val="006347F0"/>
    <w:rsid w:val="00635B66"/>
    <w:rsid w:val="00643AA8"/>
    <w:rsid w:val="006606E2"/>
    <w:rsid w:val="006A7792"/>
    <w:rsid w:val="006F02B2"/>
    <w:rsid w:val="006F3CC3"/>
    <w:rsid w:val="00716BF5"/>
    <w:rsid w:val="0072722B"/>
    <w:rsid w:val="00736304"/>
    <w:rsid w:val="007377F8"/>
    <w:rsid w:val="0074463D"/>
    <w:rsid w:val="00757738"/>
    <w:rsid w:val="007A669F"/>
    <w:rsid w:val="007F1CC4"/>
    <w:rsid w:val="00831047"/>
    <w:rsid w:val="008826DB"/>
    <w:rsid w:val="0088548D"/>
    <w:rsid w:val="008B43FF"/>
    <w:rsid w:val="009322F6"/>
    <w:rsid w:val="0095164E"/>
    <w:rsid w:val="00976BD5"/>
    <w:rsid w:val="00992438"/>
    <w:rsid w:val="009A6E46"/>
    <w:rsid w:val="009B24A5"/>
    <w:rsid w:val="009D2C3E"/>
    <w:rsid w:val="00A15300"/>
    <w:rsid w:val="00A42B5F"/>
    <w:rsid w:val="00A95E92"/>
    <w:rsid w:val="00AB37B5"/>
    <w:rsid w:val="00AD0C00"/>
    <w:rsid w:val="00AD1D68"/>
    <w:rsid w:val="00AF1F51"/>
    <w:rsid w:val="00B3702D"/>
    <w:rsid w:val="00B41E9E"/>
    <w:rsid w:val="00B44D5A"/>
    <w:rsid w:val="00B9067D"/>
    <w:rsid w:val="00BB634E"/>
    <w:rsid w:val="00BB7FEC"/>
    <w:rsid w:val="00BD7576"/>
    <w:rsid w:val="00C03573"/>
    <w:rsid w:val="00C4761B"/>
    <w:rsid w:val="00C504F0"/>
    <w:rsid w:val="00C53486"/>
    <w:rsid w:val="00C65C24"/>
    <w:rsid w:val="00C66900"/>
    <w:rsid w:val="00CB0B5D"/>
    <w:rsid w:val="00CC2500"/>
    <w:rsid w:val="00CE1491"/>
    <w:rsid w:val="00D130DA"/>
    <w:rsid w:val="00D165EC"/>
    <w:rsid w:val="00D204BD"/>
    <w:rsid w:val="00D22780"/>
    <w:rsid w:val="00D40A3C"/>
    <w:rsid w:val="00D43F65"/>
    <w:rsid w:val="00D9407D"/>
    <w:rsid w:val="00D95B46"/>
    <w:rsid w:val="00DA7455"/>
    <w:rsid w:val="00DC5BA4"/>
    <w:rsid w:val="00DF7C1B"/>
    <w:rsid w:val="00E641BE"/>
    <w:rsid w:val="00E72AFC"/>
    <w:rsid w:val="00E75FAE"/>
    <w:rsid w:val="00E86CB9"/>
    <w:rsid w:val="00EA31A6"/>
    <w:rsid w:val="00EA540A"/>
    <w:rsid w:val="00EB16D0"/>
    <w:rsid w:val="00EC085E"/>
    <w:rsid w:val="00F15355"/>
    <w:rsid w:val="00F3233B"/>
    <w:rsid w:val="00F40BE0"/>
    <w:rsid w:val="00F44F7C"/>
    <w:rsid w:val="00F637CF"/>
    <w:rsid w:val="00F65995"/>
    <w:rsid w:val="00F664A3"/>
    <w:rsid w:val="00F776E6"/>
    <w:rsid w:val="00F95B57"/>
    <w:rsid w:val="00FA4FDC"/>
    <w:rsid w:val="00FE6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01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014E"/>
    <w:rPr>
      <w:sz w:val="18"/>
      <w:szCs w:val="18"/>
    </w:rPr>
  </w:style>
  <w:style w:type="paragraph" w:styleId="a4">
    <w:name w:val="footer"/>
    <w:basedOn w:val="a"/>
    <w:link w:val="Char0"/>
    <w:uiPriority w:val="99"/>
    <w:unhideWhenUsed/>
    <w:rsid w:val="0017014E"/>
    <w:pPr>
      <w:tabs>
        <w:tab w:val="center" w:pos="4153"/>
        <w:tab w:val="right" w:pos="8306"/>
      </w:tabs>
      <w:snapToGrid w:val="0"/>
      <w:jc w:val="left"/>
    </w:pPr>
    <w:rPr>
      <w:sz w:val="18"/>
      <w:szCs w:val="18"/>
    </w:rPr>
  </w:style>
  <w:style w:type="character" w:customStyle="1" w:styleId="Char0">
    <w:name w:val="页脚 Char"/>
    <w:basedOn w:val="a0"/>
    <w:link w:val="a4"/>
    <w:uiPriority w:val="99"/>
    <w:rsid w:val="0017014E"/>
    <w:rPr>
      <w:sz w:val="18"/>
      <w:szCs w:val="18"/>
    </w:rPr>
  </w:style>
  <w:style w:type="paragraph" w:styleId="a5">
    <w:name w:val="Balloon Text"/>
    <w:basedOn w:val="a"/>
    <w:link w:val="Char1"/>
    <w:uiPriority w:val="99"/>
    <w:semiHidden/>
    <w:unhideWhenUsed/>
    <w:rsid w:val="002B7579"/>
    <w:rPr>
      <w:sz w:val="18"/>
      <w:szCs w:val="18"/>
    </w:rPr>
  </w:style>
  <w:style w:type="character" w:customStyle="1" w:styleId="Char1">
    <w:name w:val="批注框文本 Char"/>
    <w:basedOn w:val="a0"/>
    <w:link w:val="a5"/>
    <w:uiPriority w:val="99"/>
    <w:semiHidden/>
    <w:rsid w:val="002B757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01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014E"/>
    <w:rPr>
      <w:sz w:val="18"/>
      <w:szCs w:val="18"/>
    </w:rPr>
  </w:style>
  <w:style w:type="paragraph" w:styleId="a4">
    <w:name w:val="footer"/>
    <w:basedOn w:val="a"/>
    <w:link w:val="Char0"/>
    <w:uiPriority w:val="99"/>
    <w:unhideWhenUsed/>
    <w:rsid w:val="0017014E"/>
    <w:pPr>
      <w:tabs>
        <w:tab w:val="center" w:pos="4153"/>
        <w:tab w:val="right" w:pos="8306"/>
      </w:tabs>
      <w:snapToGrid w:val="0"/>
      <w:jc w:val="left"/>
    </w:pPr>
    <w:rPr>
      <w:sz w:val="18"/>
      <w:szCs w:val="18"/>
    </w:rPr>
  </w:style>
  <w:style w:type="character" w:customStyle="1" w:styleId="Char0">
    <w:name w:val="页脚 Char"/>
    <w:basedOn w:val="a0"/>
    <w:link w:val="a4"/>
    <w:uiPriority w:val="99"/>
    <w:rsid w:val="0017014E"/>
    <w:rPr>
      <w:sz w:val="18"/>
      <w:szCs w:val="18"/>
    </w:rPr>
  </w:style>
  <w:style w:type="paragraph" w:styleId="a5">
    <w:name w:val="Balloon Text"/>
    <w:basedOn w:val="a"/>
    <w:link w:val="Char1"/>
    <w:uiPriority w:val="99"/>
    <w:semiHidden/>
    <w:unhideWhenUsed/>
    <w:rsid w:val="002B7579"/>
    <w:rPr>
      <w:sz w:val="18"/>
      <w:szCs w:val="18"/>
    </w:rPr>
  </w:style>
  <w:style w:type="character" w:customStyle="1" w:styleId="Char1">
    <w:name w:val="批注框文本 Char"/>
    <w:basedOn w:val="a0"/>
    <w:link w:val="a5"/>
    <w:uiPriority w:val="99"/>
    <w:semiHidden/>
    <w:rsid w:val="002B757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5</Pages>
  <Words>225</Words>
  <Characters>1286</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林璐</cp:lastModifiedBy>
  <cp:revision>22</cp:revision>
  <dcterms:created xsi:type="dcterms:W3CDTF">2019-02-20T03:05:00Z</dcterms:created>
  <dcterms:modified xsi:type="dcterms:W3CDTF">2019-02-22T08:28:00Z</dcterms:modified>
</cp:coreProperties>
</file>